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FF0000"/>
          <w:w w:val="95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FF0000"/>
          <w:w w:val="95"/>
          <w:sz w:val="48"/>
          <w:szCs w:val="48"/>
        </w:rPr>
        <w:t>深圳市地质灾害防治与地质环境保护协会</w:t>
      </w:r>
    </w:p>
    <w:p>
      <w:pPr>
        <w:jc w:val="center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57150</wp:posOffset>
                </wp:positionV>
                <wp:extent cx="5975350" cy="28575"/>
                <wp:effectExtent l="0" t="22225" r="6350" b="254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350" cy="28575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1pt;margin-top:4.5pt;height:2.25pt;width:470.5pt;z-index:251659264;mso-width-relative:page;mso-height-relative:page;" filled="f" stroked="t" coordsize="21600,21600" o:gfxdata="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8Bs41gAAAAYBAAAPAAAAAAAAAAEAIAAAACIAAABkcnMvZG93bnJldi54bWxQ&#10;SwECFAAUAAAACACHTuJA9emqH/kBAADnAwAADgAAAAAAAAABACAAAAAlAQAAZHJzL2Uyb0RvYy54&#10;bWxQSwUGAAAAAAYABgBZAQAAkAUAAAAA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ascii="Times New Roman" w:hAnsi="Times New Roman" w:eastAsia="宋体" w:cs="Times New Roman"/>
          <w:sz w:val="44"/>
          <w:szCs w:val="44"/>
        </w:rPr>
        <w:t>2024年第55个世界地球日活动方案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</w:p>
    <w:p>
      <w:pPr>
        <w:numPr>
          <w:ilvl w:val="0"/>
          <w:numId w:val="5"/>
        </w:numPr>
        <w:spacing w:line="5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地球日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主题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“珍爱地球，人与自然和谐共生”</w:t>
      </w:r>
    </w:p>
    <w:p>
      <w:pPr>
        <w:numPr>
          <w:ilvl w:val="0"/>
          <w:numId w:val="5"/>
        </w:numPr>
        <w:spacing w:line="5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活动时间与地点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时间：2024年4月22日（周一）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地点：深圳大鹏半岛国家地质自然公园</w:t>
      </w:r>
    </w:p>
    <w:p>
      <w:pPr>
        <w:numPr>
          <w:ilvl w:val="0"/>
          <w:numId w:val="5"/>
        </w:numPr>
        <w:spacing w:line="5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959" w:leftChars="266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深圳市地质学会、大鹏半岛国家地质公园管理处、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深圳市地质灾害防治与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959" w:leftChars="266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地质环境保护协会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、香港世界地质公园</w:t>
      </w:r>
    </w:p>
    <w:p>
      <w:pPr>
        <w:numPr>
          <w:ilvl w:val="0"/>
          <w:numId w:val="5"/>
        </w:numPr>
        <w:spacing w:line="5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协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办单位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深圳市岩土综合勘察设计有限公司</w:t>
      </w:r>
    </w:p>
    <w:p>
      <w:pPr>
        <w:numPr>
          <w:ilvl w:val="0"/>
          <w:numId w:val="5"/>
        </w:numPr>
        <w:spacing w:line="500" w:lineRule="exact"/>
        <w:ind w:firstLine="562" w:firstLineChars="200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活动流程及内容安排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569"/>
        <w:gridCol w:w="331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30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171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出席人员</w:t>
            </w:r>
          </w:p>
        </w:tc>
        <w:tc>
          <w:tcPr>
            <w:tcW w:w="864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10:00-11:00</w:t>
            </w:r>
          </w:p>
        </w:tc>
        <w:tc>
          <w:tcPr>
            <w:tcW w:w="133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康总讲座“同根同源古火山--深港两地侏罗一白垩纪火山地质遗迹”</w:t>
            </w:r>
          </w:p>
        </w:tc>
        <w:tc>
          <w:tcPr>
            <w:tcW w:w="17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深圳市地质学会代表</w:t>
            </w:r>
          </w:p>
        </w:tc>
        <w:tc>
          <w:tcPr>
            <w:tcW w:w="86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科普影视厅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11:00-12:00</w:t>
            </w:r>
          </w:p>
        </w:tc>
        <w:tc>
          <w:tcPr>
            <w:tcW w:w="133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有奖问答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</w:tc>
        <w:tc>
          <w:tcPr>
            <w:tcW w:w="17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深圳市地质学会代表</w:t>
            </w:r>
          </w:p>
        </w:tc>
        <w:tc>
          <w:tcPr>
            <w:tcW w:w="86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博物馆入口附近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12:00-14:00</w:t>
            </w:r>
          </w:p>
        </w:tc>
        <w:tc>
          <w:tcPr>
            <w:tcW w:w="133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  <w:tc>
          <w:tcPr>
            <w:tcW w:w="17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深圳市地质学会代表</w:t>
            </w:r>
          </w:p>
        </w:tc>
        <w:tc>
          <w:tcPr>
            <w:tcW w:w="86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15:00-16:30</w:t>
            </w:r>
          </w:p>
        </w:tc>
        <w:tc>
          <w:tcPr>
            <w:tcW w:w="133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主题讲座：香港地质公园的地质多样性/香港地质公园简介</w:t>
            </w:r>
          </w:p>
        </w:tc>
        <w:tc>
          <w:tcPr>
            <w:tcW w:w="17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香港世界地质公园代表、深圳市地质学会代表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（有兴趣的参加）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、中小学生</w:t>
            </w:r>
          </w:p>
        </w:tc>
        <w:tc>
          <w:tcPr>
            <w:tcW w:w="86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科普影视厅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133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东、西涌参观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及晚餐</w:t>
            </w:r>
          </w:p>
        </w:tc>
        <w:tc>
          <w:tcPr>
            <w:tcW w:w="17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香港世界地质公园代表、深圳市地质学会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  <w:tc>
          <w:tcPr>
            <w:tcW w:w="86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东、西涌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DBD70D-DCF2-4B99-8E0C-C64E47FD2F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0618D8B-655D-4E56-9063-BE2D86B22D0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D8AD8"/>
    <w:multiLevelType w:val="singleLevel"/>
    <w:tmpl w:val="9C3D8AD8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D09FEB1"/>
    <w:multiLevelType w:val="singleLevel"/>
    <w:tmpl w:val="ED09FEB1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BED8D6A"/>
    <w:multiLevelType w:val="singleLevel"/>
    <w:tmpl w:val="2BED8D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C64537E"/>
    <w:multiLevelType w:val="singleLevel"/>
    <w:tmpl w:val="2C64537E"/>
    <w:lvl w:ilvl="0" w:tentative="0">
      <w:start w:val="1"/>
      <w:numFmt w:val="decimal"/>
      <w:pStyle w:val="17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613929E"/>
    <w:multiLevelType w:val="singleLevel"/>
    <w:tmpl w:val="6613929E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YjQ5ZWRiZjJlODM2OWIyZmZkOGNiYzY4MmZhMzgifQ=="/>
  </w:docVars>
  <w:rsids>
    <w:rsidRoot w:val="00000000"/>
    <w:rsid w:val="00200359"/>
    <w:rsid w:val="00556818"/>
    <w:rsid w:val="00DA3EA5"/>
    <w:rsid w:val="01314F01"/>
    <w:rsid w:val="049D51E2"/>
    <w:rsid w:val="04A113A5"/>
    <w:rsid w:val="04D2164A"/>
    <w:rsid w:val="052E1FEA"/>
    <w:rsid w:val="055256D8"/>
    <w:rsid w:val="055E50A5"/>
    <w:rsid w:val="05B51A94"/>
    <w:rsid w:val="05CF7D50"/>
    <w:rsid w:val="06904454"/>
    <w:rsid w:val="06C4264F"/>
    <w:rsid w:val="07146C2B"/>
    <w:rsid w:val="07175632"/>
    <w:rsid w:val="07AD5135"/>
    <w:rsid w:val="07F362A9"/>
    <w:rsid w:val="084859A3"/>
    <w:rsid w:val="09064E5D"/>
    <w:rsid w:val="0924660B"/>
    <w:rsid w:val="0A590C06"/>
    <w:rsid w:val="0ABA66A6"/>
    <w:rsid w:val="0B1676E4"/>
    <w:rsid w:val="0C8C24F7"/>
    <w:rsid w:val="0CA92A55"/>
    <w:rsid w:val="0CAE3659"/>
    <w:rsid w:val="0DBC0F94"/>
    <w:rsid w:val="0DC363ED"/>
    <w:rsid w:val="0F7E3477"/>
    <w:rsid w:val="0FE61BA2"/>
    <w:rsid w:val="101E5B5C"/>
    <w:rsid w:val="103A04BC"/>
    <w:rsid w:val="10702130"/>
    <w:rsid w:val="10AD60E8"/>
    <w:rsid w:val="10BE3E04"/>
    <w:rsid w:val="11B83D8F"/>
    <w:rsid w:val="11D010D8"/>
    <w:rsid w:val="12086AC4"/>
    <w:rsid w:val="12301B77"/>
    <w:rsid w:val="131577DB"/>
    <w:rsid w:val="13A91BE1"/>
    <w:rsid w:val="13B16CE7"/>
    <w:rsid w:val="145C30F7"/>
    <w:rsid w:val="1511631C"/>
    <w:rsid w:val="15992D7D"/>
    <w:rsid w:val="16122888"/>
    <w:rsid w:val="170E5C43"/>
    <w:rsid w:val="17142269"/>
    <w:rsid w:val="19436102"/>
    <w:rsid w:val="198F7ACB"/>
    <w:rsid w:val="1A06484B"/>
    <w:rsid w:val="1A3C405B"/>
    <w:rsid w:val="1A896419"/>
    <w:rsid w:val="1A932F59"/>
    <w:rsid w:val="1A97792D"/>
    <w:rsid w:val="1ACF56F9"/>
    <w:rsid w:val="1B2E1125"/>
    <w:rsid w:val="1B523561"/>
    <w:rsid w:val="1B78249E"/>
    <w:rsid w:val="1BD0092E"/>
    <w:rsid w:val="1BF4781D"/>
    <w:rsid w:val="1C6F6B91"/>
    <w:rsid w:val="1D0609AB"/>
    <w:rsid w:val="1D0D0DE6"/>
    <w:rsid w:val="1E112162"/>
    <w:rsid w:val="1E601A36"/>
    <w:rsid w:val="1F102085"/>
    <w:rsid w:val="1F291E28"/>
    <w:rsid w:val="1F4437D9"/>
    <w:rsid w:val="1F5E4382"/>
    <w:rsid w:val="1F8C28BE"/>
    <w:rsid w:val="1F8D4ED2"/>
    <w:rsid w:val="20D14525"/>
    <w:rsid w:val="22585AC8"/>
    <w:rsid w:val="22AA156C"/>
    <w:rsid w:val="236906A5"/>
    <w:rsid w:val="236F5E31"/>
    <w:rsid w:val="243C25FD"/>
    <w:rsid w:val="244B0C98"/>
    <w:rsid w:val="252A06A8"/>
    <w:rsid w:val="252D708C"/>
    <w:rsid w:val="26013AFE"/>
    <w:rsid w:val="26315635"/>
    <w:rsid w:val="265904E0"/>
    <w:rsid w:val="268B6FC8"/>
    <w:rsid w:val="26A26BEE"/>
    <w:rsid w:val="26B0201E"/>
    <w:rsid w:val="276521AF"/>
    <w:rsid w:val="27A622B9"/>
    <w:rsid w:val="28395A0A"/>
    <w:rsid w:val="28431B9D"/>
    <w:rsid w:val="289B47AA"/>
    <w:rsid w:val="290053AD"/>
    <w:rsid w:val="2990183F"/>
    <w:rsid w:val="29B35461"/>
    <w:rsid w:val="29C0782D"/>
    <w:rsid w:val="29FC5093"/>
    <w:rsid w:val="2A172D9D"/>
    <w:rsid w:val="2A353998"/>
    <w:rsid w:val="2A7F1496"/>
    <w:rsid w:val="2B1E5C94"/>
    <w:rsid w:val="2B660140"/>
    <w:rsid w:val="2C777084"/>
    <w:rsid w:val="2CE53E34"/>
    <w:rsid w:val="2D420F26"/>
    <w:rsid w:val="2DE14043"/>
    <w:rsid w:val="2E4477D2"/>
    <w:rsid w:val="2E654EAE"/>
    <w:rsid w:val="2E9574DA"/>
    <w:rsid w:val="2F11770F"/>
    <w:rsid w:val="2FE53EEE"/>
    <w:rsid w:val="300C2463"/>
    <w:rsid w:val="3028070E"/>
    <w:rsid w:val="30420F9B"/>
    <w:rsid w:val="315E078B"/>
    <w:rsid w:val="32BB5035"/>
    <w:rsid w:val="33540C46"/>
    <w:rsid w:val="34313AAC"/>
    <w:rsid w:val="34F00667"/>
    <w:rsid w:val="36D13079"/>
    <w:rsid w:val="375B2943"/>
    <w:rsid w:val="39336168"/>
    <w:rsid w:val="39573D9E"/>
    <w:rsid w:val="39B905C0"/>
    <w:rsid w:val="39EE7A9E"/>
    <w:rsid w:val="3A1C0AAF"/>
    <w:rsid w:val="3A8A2E97"/>
    <w:rsid w:val="3AE3262C"/>
    <w:rsid w:val="3BBF5492"/>
    <w:rsid w:val="3BC768BF"/>
    <w:rsid w:val="3BF868F0"/>
    <w:rsid w:val="3D604BBE"/>
    <w:rsid w:val="3DC725D3"/>
    <w:rsid w:val="3E350391"/>
    <w:rsid w:val="3E8649A0"/>
    <w:rsid w:val="3EBE2135"/>
    <w:rsid w:val="3EE31B9B"/>
    <w:rsid w:val="3EF37553"/>
    <w:rsid w:val="3F1219C5"/>
    <w:rsid w:val="3F5B5C7D"/>
    <w:rsid w:val="40E8793D"/>
    <w:rsid w:val="41CF2738"/>
    <w:rsid w:val="42332EA8"/>
    <w:rsid w:val="42884F34"/>
    <w:rsid w:val="42BF1EA6"/>
    <w:rsid w:val="434A0471"/>
    <w:rsid w:val="43581265"/>
    <w:rsid w:val="450905E3"/>
    <w:rsid w:val="452B2039"/>
    <w:rsid w:val="45B6056B"/>
    <w:rsid w:val="46116FEE"/>
    <w:rsid w:val="46B02CAB"/>
    <w:rsid w:val="46C47912"/>
    <w:rsid w:val="46E80110"/>
    <w:rsid w:val="47564EF5"/>
    <w:rsid w:val="475C073D"/>
    <w:rsid w:val="47F15329"/>
    <w:rsid w:val="48A66CBD"/>
    <w:rsid w:val="4A65539B"/>
    <w:rsid w:val="4A7364C9"/>
    <w:rsid w:val="4C6562E6"/>
    <w:rsid w:val="4CF621E9"/>
    <w:rsid w:val="4D3C7046"/>
    <w:rsid w:val="4DA05878"/>
    <w:rsid w:val="4DFC16FF"/>
    <w:rsid w:val="4E6D0076"/>
    <w:rsid w:val="4EB34938"/>
    <w:rsid w:val="4F245FE4"/>
    <w:rsid w:val="4F2F2D76"/>
    <w:rsid w:val="4F500D2C"/>
    <w:rsid w:val="4F5543EF"/>
    <w:rsid w:val="4F652159"/>
    <w:rsid w:val="4FB819D5"/>
    <w:rsid w:val="50000FF4"/>
    <w:rsid w:val="50051AD4"/>
    <w:rsid w:val="5060129E"/>
    <w:rsid w:val="508A77AF"/>
    <w:rsid w:val="5119769F"/>
    <w:rsid w:val="51E754ED"/>
    <w:rsid w:val="5221680B"/>
    <w:rsid w:val="524E6196"/>
    <w:rsid w:val="534F1156"/>
    <w:rsid w:val="53851A96"/>
    <w:rsid w:val="539D0113"/>
    <w:rsid w:val="53B84F4D"/>
    <w:rsid w:val="540135DE"/>
    <w:rsid w:val="54136D7C"/>
    <w:rsid w:val="553F6765"/>
    <w:rsid w:val="554219EC"/>
    <w:rsid w:val="555869E7"/>
    <w:rsid w:val="55943798"/>
    <w:rsid w:val="559F4616"/>
    <w:rsid w:val="55DF63F2"/>
    <w:rsid w:val="55E515A3"/>
    <w:rsid w:val="566E49DC"/>
    <w:rsid w:val="567A4F6C"/>
    <w:rsid w:val="56815EF4"/>
    <w:rsid w:val="56A62938"/>
    <w:rsid w:val="56CB143B"/>
    <w:rsid w:val="573E5FAE"/>
    <w:rsid w:val="579F5FA0"/>
    <w:rsid w:val="57A56C58"/>
    <w:rsid w:val="57D416E6"/>
    <w:rsid w:val="58AA6505"/>
    <w:rsid w:val="58BA45A1"/>
    <w:rsid w:val="5A3612C1"/>
    <w:rsid w:val="5A41308C"/>
    <w:rsid w:val="5A533C21"/>
    <w:rsid w:val="5A5E5EB2"/>
    <w:rsid w:val="5A750FF4"/>
    <w:rsid w:val="5A781F79"/>
    <w:rsid w:val="5B030DA9"/>
    <w:rsid w:val="5B3171A9"/>
    <w:rsid w:val="5BA800EC"/>
    <w:rsid w:val="5C657C3C"/>
    <w:rsid w:val="5C753FBD"/>
    <w:rsid w:val="5CA85A91"/>
    <w:rsid w:val="5CAA45C0"/>
    <w:rsid w:val="5D283143"/>
    <w:rsid w:val="5F1119B5"/>
    <w:rsid w:val="5F332BBC"/>
    <w:rsid w:val="5FAA42E4"/>
    <w:rsid w:val="60116111"/>
    <w:rsid w:val="61075CE8"/>
    <w:rsid w:val="61DF7322"/>
    <w:rsid w:val="62C936F8"/>
    <w:rsid w:val="633D546F"/>
    <w:rsid w:val="63495BC1"/>
    <w:rsid w:val="63754E3A"/>
    <w:rsid w:val="637F613C"/>
    <w:rsid w:val="63AA2F5C"/>
    <w:rsid w:val="646C40CD"/>
    <w:rsid w:val="65017E44"/>
    <w:rsid w:val="66273A80"/>
    <w:rsid w:val="66430FEE"/>
    <w:rsid w:val="66770CAA"/>
    <w:rsid w:val="66A717F9"/>
    <w:rsid w:val="66CE318B"/>
    <w:rsid w:val="673F4CC4"/>
    <w:rsid w:val="67A0618E"/>
    <w:rsid w:val="686C5682"/>
    <w:rsid w:val="688B27D8"/>
    <w:rsid w:val="69112693"/>
    <w:rsid w:val="69BC0A87"/>
    <w:rsid w:val="69DD52B6"/>
    <w:rsid w:val="6A605D12"/>
    <w:rsid w:val="6A790E3A"/>
    <w:rsid w:val="6AAA294C"/>
    <w:rsid w:val="6BF825B0"/>
    <w:rsid w:val="6C244A50"/>
    <w:rsid w:val="6C6D154A"/>
    <w:rsid w:val="6C6F5A72"/>
    <w:rsid w:val="6CCA2908"/>
    <w:rsid w:val="6E3E721D"/>
    <w:rsid w:val="6E7170AF"/>
    <w:rsid w:val="6EB959B7"/>
    <w:rsid w:val="6F146D68"/>
    <w:rsid w:val="6F6C0CDE"/>
    <w:rsid w:val="6FC274DF"/>
    <w:rsid w:val="700C41FF"/>
    <w:rsid w:val="707B1974"/>
    <w:rsid w:val="72C154D1"/>
    <w:rsid w:val="72D61BF3"/>
    <w:rsid w:val="737C5B3F"/>
    <w:rsid w:val="737D6E1C"/>
    <w:rsid w:val="739E6731"/>
    <w:rsid w:val="74715218"/>
    <w:rsid w:val="75B275F6"/>
    <w:rsid w:val="75D75DE4"/>
    <w:rsid w:val="7634617E"/>
    <w:rsid w:val="769C48A8"/>
    <w:rsid w:val="77293A54"/>
    <w:rsid w:val="776C16FD"/>
    <w:rsid w:val="77DE2936"/>
    <w:rsid w:val="786F69A2"/>
    <w:rsid w:val="789B0816"/>
    <w:rsid w:val="78A96637"/>
    <w:rsid w:val="78B35B5F"/>
    <w:rsid w:val="7A3D5DF5"/>
    <w:rsid w:val="7A566842"/>
    <w:rsid w:val="7A7B75D4"/>
    <w:rsid w:val="7C06069C"/>
    <w:rsid w:val="7C0F2154"/>
    <w:rsid w:val="7C2B54C3"/>
    <w:rsid w:val="7C8A307B"/>
    <w:rsid w:val="7DCA4F70"/>
    <w:rsid w:val="7DEE0627"/>
    <w:rsid w:val="7E805998"/>
    <w:rsid w:val="7E905C32"/>
    <w:rsid w:val="7EC30AC6"/>
    <w:rsid w:val="7F264BB1"/>
    <w:rsid w:val="7F90334A"/>
    <w:rsid w:val="7F9035D7"/>
    <w:rsid w:val="7FA06540"/>
    <w:rsid w:val="7FD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660" w:lineRule="exact"/>
      <w:jc w:val="center"/>
      <w:outlineLvl w:val="0"/>
    </w:pPr>
    <w:rPr>
      <w:rFonts w:ascii="宋体" w:hAnsi="宋体" w:eastAsia="宋体" w:cs="宋体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ascii="Arial" w:hAnsi="Arial" w:eastAsia="黑体" w:cs="宋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jc w:val="left"/>
      <w:outlineLvl w:val="2"/>
    </w:pPr>
    <w:rPr>
      <w:rFonts w:ascii="宋体" w:hAnsi="宋体" w:eastAsia="楷体" w:cs="宋体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2"/>
      </w:numPr>
      <w:tabs>
        <w:tab w:val="left" w:pos="0"/>
      </w:tabs>
      <w:spacing w:beforeLines="0" w:beforeAutospacing="0" w:afterLines="0" w:afterAutospacing="0" w:line="560" w:lineRule="exact"/>
      <w:ind w:left="1007" w:leftChars="179"/>
      <w:jc w:val="both"/>
      <w:outlineLvl w:val="3"/>
    </w:pPr>
    <w:rPr>
      <w:rFonts w:ascii="Arial" w:hAnsi="Arial" w:eastAsia="仿宋" w:cs="宋体"/>
      <w:sz w:val="32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1079" w:leftChars="200" w:firstLine="0"/>
      <w:outlineLvl w:val="4"/>
    </w:pPr>
    <w:rPr>
      <w:rFonts w:ascii="宋体" w:hAnsi="宋体" w:eastAsia="仿宋" w:cs="宋体"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0"/>
    <w:pPr>
      <w:spacing w:line="560" w:lineRule="exact"/>
      <w:ind w:firstLine="800" w:firstLineChars="200"/>
    </w:pPr>
    <w:rPr>
      <w:rFonts w:ascii="宋体" w:hAnsi="宋体" w:eastAsia="仿宋" w:cs="宋体"/>
      <w:sz w:val="32"/>
      <w:szCs w:val="32"/>
    </w:rPr>
  </w:style>
  <w:style w:type="paragraph" w:styleId="8">
    <w:name w:val="endnote text"/>
    <w:basedOn w:val="1"/>
    <w:autoRedefine/>
    <w:qFormat/>
    <w:uiPriority w:val="0"/>
    <w:pPr>
      <w:snapToGrid w:val="0"/>
      <w:jc w:val="left"/>
    </w:pPr>
    <w:rPr>
      <w:rFonts w:eastAsia="宋体"/>
    </w:rPr>
  </w:style>
  <w:style w:type="paragraph" w:styleId="9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7"/>
    <w:autoRedefine/>
    <w:qFormat/>
    <w:uiPriority w:val="0"/>
    <w:pPr>
      <w:ind w:firstLine="48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常用标题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Times New Roman" w:hAnsi="Times New Roman" w:eastAsia="黑体" w:cs="Times New Roman"/>
      <w:b/>
      <w:color w:val="000000"/>
      <w:kern w:val="44"/>
      <w:sz w:val="36"/>
      <w:lang w:eastAsia="en-US" w:bidi="en-US"/>
    </w:rPr>
  </w:style>
  <w:style w:type="paragraph" w:customStyle="1" w:styleId="16">
    <w:name w:val="协会制度"/>
    <w:basedOn w:val="1"/>
    <w:autoRedefine/>
    <w:qFormat/>
    <w:uiPriority w:val="0"/>
    <w:pPr>
      <w:ind w:firstLine="540" w:firstLineChars="200"/>
    </w:pPr>
    <w:rPr>
      <w:rFonts w:hint="eastAsia" w:ascii="微软雅黑" w:hAnsi="微软雅黑" w:eastAsia="微软雅黑" w:cs="微软雅黑"/>
      <w:sz w:val="27"/>
      <w:szCs w:val="27"/>
    </w:rPr>
  </w:style>
  <w:style w:type="paragraph" w:customStyle="1" w:styleId="17">
    <w:name w:val="标题4"/>
    <w:basedOn w:val="1"/>
    <w:next w:val="1"/>
    <w:autoRedefine/>
    <w:qFormat/>
    <w:uiPriority w:val="0"/>
    <w:pPr>
      <w:keepNext/>
      <w:keepLines/>
      <w:numPr>
        <w:ilvl w:val="0"/>
        <w:numId w:val="4"/>
      </w:numPr>
      <w:tabs>
        <w:tab w:val="left" w:pos="0"/>
        <w:tab w:val="left" w:pos="980"/>
      </w:tabs>
      <w:spacing w:beforeLines="0" w:afterLines="0" w:line="560" w:lineRule="exact"/>
      <w:ind w:left="10" w:firstLine="575"/>
      <w:outlineLvl w:val="3"/>
    </w:pPr>
    <w:rPr>
      <w:rFonts w:hint="eastAsia" w:ascii="Arial" w:hAnsi="Arial" w:eastAsia="仿宋" w:cs="宋体"/>
      <w:sz w:val="32"/>
    </w:rPr>
  </w:style>
  <w:style w:type="paragraph" w:customStyle="1" w:styleId="18">
    <w:name w:val="协会文件标题"/>
    <w:basedOn w:val="9"/>
    <w:autoRedefine/>
    <w:qFormat/>
    <w:uiPriority w:val="0"/>
    <w:pPr>
      <w:widowControl/>
      <w:jc w:val="center"/>
    </w:pPr>
    <w:rPr>
      <w:rFonts w:hint="eastAsia" w:ascii="Arial" w:hAnsi="Arial" w:eastAsia="宋体" w:cs="宋体"/>
      <w:b/>
      <w:bCs/>
      <w:color w:val="000000"/>
      <w:kern w:val="0"/>
      <w:sz w:val="43"/>
      <w:szCs w:val="43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249</Characters>
  <Lines>0</Lines>
  <Paragraphs>0</Paragraphs>
  <TotalTime>110</TotalTime>
  <ScaleCrop>false</ScaleCrop>
  <LinksUpToDate>false</LinksUpToDate>
  <CharactersWithSpaces>249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2021-10-13T00:46:00Z</dcterms:created>
  <dc:creator>ASUS</dc:creator>
  <cp:lastModifiedBy>Genius</cp:lastModifiedBy>
  <cp:lastPrinted>2024-04-16T01:21:00Z</cp:lastPrinted>
  <dcterms:modified xsi:type="dcterms:W3CDTF">2024-04-16T06:56:05Z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167BFF8A60D041B49B75A2D4062252D5</vt:lpwstr>
  </property>
</Properties>
</file>